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1"/>
        <w:ind w:firstLine="11340"/>
        <w:keepLines/>
        <w:keepNext/>
        <w:rPr>
          <w:lang w:val="en-US"/>
        </w:rPr>
      </w:pPr>
      <w:r>
        <w:t xml:space="preserve">Приложение</w:t>
      </w:r>
      <w:r>
        <w:t xml:space="preserve"> </w:t>
      </w:r>
      <w:r>
        <w:rPr>
          <w:lang w:val="en-US"/>
        </w:rPr>
      </w:r>
      <w:r>
        <w:rPr>
          <w:lang w:val="en-US"/>
        </w:rPr>
      </w:r>
    </w:p>
    <w:p>
      <w:pPr>
        <w:pStyle w:val="871"/>
        <w:ind w:firstLine="11340"/>
        <w:keepLines/>
        <w:keepNext/>
      </w:pPr>
      <w:r/>
      <w:r/>
    </w:p>
    <w:p>
      <w:pPr>
        <w:pStyle w:val="871"/>
        <w:ind w:firstLine="11340"/>
        <w:keepLines/>
        <w:keepNext/>
      </w:pPr>
      <w:r>
        <w:t xml:space="preserve">УТВЕРЖДЕН</w:t>
      </w:r>
      <w:r>
        <w:t xml:space="preserve">О</w:t>
      </w:r>
      <w:r>
        <w:t xml:space="preserve"> </w:t>
      </w:r>
      <w:r/>
    </w:p>
    <w:p>
      <w:pPr>
        <w:pStyle w:val="871"/>
        <w:ind w:firstLine="11340"/>
        <w:keepLines/>
        <w:keepNext/>
      </w:pPr>
      <w:r/>
      <w:r/>
    </w:p>
    <w:p>
      <w:pPr>
        <w:pStyle w:val="871"/>
        <w:ind w:firstLine="11340"/>
        <w:keepLines/>
        <w:keepNext/>
      </w:pPr>
      <w:r>
        <w:t xml:space="preserve">решением Думы </w:t>
      </w:r>
      <w:r/>
    </w:p>
    <w:p>
      <w:pPr>
        <w:pStyle w:val="871"/>
        <w:ind w:firstLine="11340"/>
        <w:keepLines/>
        <w:keepNext/>
      </w:pPr>
      <w:r>
        <w:t xml:space="preserve">Артемовского городского округа </w:t>
      </w:r>
      <w:r/>
    </w:p>
    <w:p>
      <w:pPr>
        <w:pStyle w:val="871"/>
        <w:ind w:firstLine="11340"/>
        <w:keepLines/>
        <w:keepNext/>
      </w:pPr>
      <w:r>
        <w:t xml:space="preserve">от </w:t>
      </w:r>
      <w:r>
        <w:t xml:space="preserve">                             </w:t>
      </w:r>
      <w:r>
        <w:t xml:space="preserve">№</w:t>
      </w:r>
      <w:r/>
    </w:p>
    <w:p>
      <w:pPr>
        <w:pStyle w:val="871"/>
        <w:ind w:firstLine="5670"/>
        <w:keepLines/>
        <w:keepNext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1"/>
        <w:ind w:firstLine="5670"/>
        <w:keepLines/>
        <w:keepNext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1"/>
        <w:jc w:val="center"/>
        <w:keepLines/>
        <w:keepNext/>
        <w:rPr>
          <w:b/>
        </w:rPr>
      </w:pPr>
      <w:r>
        <w:rPr>
          <w:b/>
        </w:rPr>
        <w:t xml:space="preserve">ПЕРЕЧЕНЬ</w:t>
      </w:r>
      <w:r>
        <w:rPr>
          <w:b/>
        </w:rPr>
      </w:r>
      <w:r>
        <w:rPr>
          <w:b/>
        </w:rPr>
      </w:r>
    </w:p>
    <w:p>
      <w:pPr>
        <w:pStyle w:val="871"/>
        <w:jc w:val="center"/>
        <w:keepLines/>
        <w:keepNext/>
        <w:rPr>
          <w:b/>
        </w:rPr>
      </w:pPr>
      <w:r>
        <w:rPr>
          <w:b/>
        </w:rPr>
        <w:t xml:space="preserve"> </w:t>
      </w:r>
      <w:r>
        <w:rPr>
          <w:b/>
        </w:rPr>
        <w:t xml:space="preserve">имущества,</w:t>
      </w:r>
      <w:r>
        <w:rPr>
          <w:b/>
        </w:rPr>
        <w:t xml:space="preserve"> предлагаемого к передаче из собственности </w:t>
      </w:r>
      <w:r>
        <w:rPr>
          <w:b/>
        </w:rPr>
        <w:t xml:space="preserve">общества с</w:t>
      </w:r>
      <w:r>
        <w:rPr>
          <w:b/>
        </w:rPr>
        <w:t xml:space="preserve"> ограниченной ответственностью </w:t>
      </w:r>
      <w:r>
        <w:rPr>
          <w:b/>
        </w:rPr>
      </w:r>
      <w:r>
        <w:rPr>
          <w:b/>
        </w:rPr>
      </w:r>
    </w:p>
    <w:p>
      <w:pPr>
        <w:pStyle w:val="871"/>
        <w:jc w:val="center"/>
        <w:keepLines/>
        <w:keepNext/>
        <w:rPr>
          <w:b/>
        </w:rPr>
      </w:pPr>
      <w:r>
        <w:rPr>
          <w:b/>
        </w:rPr>
        <w:t xml:space="preserve">«ФАБЕР СТРОЙ»</w:t>
      </w:r>
      <w:r>
        <w:rPr>
          <w:b/>
        </w:rPr>
        <w:t xml:space="preserve"> </w:t>
      </w:r>
      <w:r>
        <w:rPr>
          <w:b/>
        </w:rPr>
        <w:t xml:space="preserve">в собственность Артемовского городского округа</w:t>
      </w:r>
      <w:r>
        <w:rPr>
          <w:b/>
        </w:rPr>
      </w:r>
      <w:r>
        <w:rPr>
          <w:b/>
        </w:rPr>
      </w:r>
    </w:p>
    <w:p>
      <w:pPr>
        <w:pStyle w:val="871"/>
        <w:jc w:val="center"/>
        <w:keepLines/>
        <w:keepNext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54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0"/>
        <w:gridCol w:w="9185"/>
        <w:gridCol w:w="2409"/>
        <w:gridCol w:w="1701"/>
        <w:gridCol w:w="15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0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9185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</w:t>
            </w:r>
            <w:r>
              <w:rPr>
                <w:b/>
                <w:sz w:val="20"/>
                <w:szCs w:val="20"/>
              </w:rPr>
              <w:t xml:space="preserve">менование и характеристики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1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имущества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Кадастровый номер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1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shd w:val="clear" w:color="auto" w:fill="ffffff"/>
              <w:tabs>
                <w:tab w:val="center" w:pos="813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Балансовая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1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стоимость,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1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руб.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562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Ост</w:t>
            </w:r>
            <w:r>
              <w:rPr>
                <w:b/>
                <w:sz w:val="20"/>
                <w:szCs w:val="20"/>
              </w:rPr>
              <w:t xml:space="preserve">а</w:t>
            </w:r>
            <w:r>
              <w:rPr>
                <w:b/>
                <w:sz w:val="20"/>
                <w:szCs w:val="20"/>
              </w:rPr>
              <w:t xml:space="preserve">точная сто</w:t>
            </w:r>
            <w:r>
              <w:rPr>
                <w:b/>
                <w:sz w:val="20"/>
                <w:szCs w:val="20"/>
              </w:rPr>
              <w:t xml:space="preserve">и</w:t>
            </w:r>
            <w:r>
              <w:rPr>
                <w:b/>
                <w:sz w:val="20"/>
                <w:szCs w:val="20"/>
              </w:rPr>
              <w:t xml:space="preserve">мость, руб.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0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9185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562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0" w:type="dxa"/>
            <w:vAlign w:val="top"/>
            <w:textDirection w:val="lrTb"/>
            <w:noWrap w:val="false"/>
          </w:tcPr>
          <w:p>
            <w:pPr>
              <w:pStyle w:val="871"/>
              <w:keepLines/>
              <w:keepNext/>
            </w:pPr>
            <w:r>
              <w:t xml:space="preserve">1.</w:t>
            </w:r>
            <w:r/>
          </w:p>
        </w:tc>
        <w:tc>
          <w:tcPr>
            <w:tcW w:w="9185" w:type="dxa"/>
            <w:vAlign w:val="top"/>
            <w:textDirection w:val="lrTb"/>
            <w:noWrap w:val="false"/>
          </w:tcPr>
          <w:p>
            <w:pPr>
              <w:pStyle w:val="871"/>
              <w:keepLines/>
              <w:keepNext/>
            </w:pPr>
            <w:r>
              <w:t xml:space="preserve">Сооружения</w:t>
            </w:r>
            <w:r>
              <w:t xml:space="preserve"> коммунального хозяйства</w:t>
            </w:r>
            <w:r>
              <w:t xml:space="preserve"> – </w:t>
            </w:r>
            <w:r>
              <w:t xml:space="preserve">внутриплощадочные сети</w:t>
            </w:r>
            <w:r>
              <w:t xml:space="preserve"> водоснабжения</w:t>
            </w:r>
            <w:r>
              <w:t xml:space="preserve">, расположенные</w:t>
            </w:r>
            <w:r>
              <w:t xml:space="preserve"> по адресу: </w:t>
            </w:r>
            <w:r>
              <w:t xml:space="preserve">Приморский край, Артемовский городской округ, г. Артем, </w:t>
            </w:r>
            <w:r>
              <w:t xml:space="preserve">ул. Горького, </w:t>
            </w:r>
            <w:r>
              <w:t xml:space="preserve">в районе </w:t>
            </w:r>
            <w:r>
              <w:t xml:space="preserve">д. 13а, протяженностью 29 метров</w:t>
            </w:r>
            <w:r/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1"/>
              <w:keepLines/>
              <w:keepNext/>
            </w:pPr>
            <w:r>
              <w:t xml:space="preserve">25:27:030201:11650</w:t>
            </w:r>
            <w:r/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871"/>
              <w:keepLines/>
              <w:keepNext/>
            </w:pPr>
            <w:r>
              <w:t xml:space="preserve">710 990,00</w:t>
            </w:r>
            <w:r/>
          </w:p>
        </w:tc>
        <w:tc>
          <w:tcPr>
            <w:tcW w:w="1562" w:type="dxa"/>
            <w:vAlign w:val="top"/>
            <w:textDirection w:val="lrTb"/>
            <w:noWrap w:val="false"/>
          </w:tcPr>
          <w:p>
            <w:pPr>
              <w:pStyle w:val="871"/>
              <w:keepLines/>
              <w:keepNext/>
            </w:pPr>
            <w:r>
              <w:t xml:space="preserve">655 996,32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0" w:type="dxa"/>
            <w:vAlign w:val="top"/>
            <w:textDirection w:val="lrTb"/>
            <w:noWrap w:val="false"/>
          </w:tcPr>
          <w:p>
            <w:pPr>
              <w:pStyle w:val="871"/>
              <w:keepLines/>
              <w:keepNext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</w:rPr>
              <w:t xml:space="preserve">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9185" w:type="dxa"/>
            <w:vAlign w:val="top"/>
            <w:textDirection w:val="lrTb"/>
            <w:noWrap w:val="false"/>
          </w:tcPr>
          <w:p>
            <w:pPr>
              <w:pStyle w:val="871"/>
              <w:keepLines/>
              <w:keepNext/>
              <w:rPr>
                <w:b/>
              </w:rPr>
            </w:pPr>
            <w:r>
              <w:rPr>
                <w:b/>
              </w:rPr>
              <w:t xml:space="preserve">ИТОГО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1"/>
              <w:keepLines/>
              <w:keepNext/>
              <w:rPr>
                <w:b/>
                <w:bCs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  <w:bCs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871"/>
              <w:keepLines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710 990,00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1562" w:type="dxa"/>
            <w:vAlign w:val="top"/>
            <w:textDirection w:val="lrTb"/>
            <w:noWrap w:val="false"/>
          </w:tcPr>
          <w:p>
            <w:pPr>
              <w:pStyle w:val="871"/>
              <w:keepLines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655 996,32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</w:tbl>
    <w:sectPr>
      <w:headerReference w:type="default" r:id="rId9"/>
      <w:headerReference w:type="even" r:id="rId10"/>
      <w:footnotePr/>
      <w:endnotePr/>
      <w:type w:val="nextPage"/>
      <w:pgSz w:w="16838" w:h="11906" w:orient="landscape"/>
      <w:pgMar w:top="1701" w:right="678" w:bottom="567" w:left="85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PSMT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8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1"/>
      </w:rPr>
      <w:framePr w:wrap="around" w:vAnchor="text" w:hAnchor="margin" w:xAlign="center" w:y="1"/>
    </w:pPr>
    <w:r>
      <w:rPr>
        <w:rStyle w:val="881"/>
      </w:rPr>
      <w:fldChar w:fldCharType="begin"/>
    </w:r>
    <w:r>
      <w:rPr>
        <w:rStyle w:val="881"/>
      </w:rPr>
      <w:instrText xml:space="preserve">PAGE  </w:instrText>
    </w:r>
    <w:r>
      <w:rPr>
        <w:rStyle w:val="881"/>
      </w:rPr>
      <w:fldChar w:fldCharType="end"/>
    </w:r>
    <w:r>
      <w:rPr>
        <w:rStyle w:val="881"/>
      </w:rPr>
    </w:r>
    <w:r>
      <w:rPr>
        <w:rStyle w:val="881"/>
      </w:rPr>
    </w:r>
  </w:p>
  <w:p>
    <w:pPr>
      <w:pStyle w:val="88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3">
    <w:name w:val="Heading 1"/>
    <w:basedOn w:val="871"/>
    <w:next w:val="871"/>
    <w:link w:val="69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4">
    <w:name w:val="Heading 1 Char"/>
    <w:link w:val="693"/>
    <w:uiPriority w:val="9"/>
    <w:rPr>
      <w:rFonts w:ascii="Arial" w:hAnsi="Arial" w:eastAsia="Arial" w:cs="Arial"/>
      <w:sz w:val="40"/>
      <w:szCs w:val="40"/>
    </w:rPr>
  </w:style>
  <w:style w:type="paragraph" w:styleId="695">
    <w:name w:val="Heading 2"/>
    <w:basedOn w:val="871"/>
    <w:next w:val="871"/>
    <w:link w:val="69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6">
    <w:name w:val="Heading 2 Char"/>
    <w:link w:val="695"/>
    <w:uiPriority w:val="9"/>
    <w:rPr>
      <w:rFonts w:ascii="Arial" w:hAnsi="Arial" w:eastAsia="Arial" w:cs="Arial"/>
      <w:sz w:val="34"/>
    </w:rPr>
  </w:style>
  <w:style w:type="paragraph" w:styleId="697">
    <w:name w:val="Heading 3"/>
    <w:basedOn w:val="871"/>
    <w:next w:val="871"/>
    <w:link w:val="69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8">
    <w:name w:val="Heading 3 Char"/>
    <w:link w:val="697"/>
    <w:uiPriority w:val="9"/>
    <w:rPr>
      <w:rFonts w:ascii="Arial" w:hAnsi="Arial" w:eastAsia="Arial" w:cs="Arial"/>
      <w:sz w:val="30"/>
      <w:szCs w:val="30"/>
    </w:rPr>
  </w:style>
  <w:style w:type="paragraph" w:styleId="699">
    <w:name w:val="Heading 4"/>
    <w:basedOn w:val="871"/>
    <w:next w:val="871"/>
    <w:link w:val="70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0">
    <w:name w:val="Heading 4 Char"/>
    <w:link w:val="699"/>
    <w:uiPriority w:val="9"/>
    <w:rPr>
      <w:rFonts w:ascii="Arial" w:hAnsi="Arial" w:eastAsia="Arial" w:cs="Arial"/>
      <w:b/>
      <w:bCs/>
      <w:sz w:val="26"/>
      <w:szCs w:val="26"/>
    </w:rPr>
  </w:style>
  <w:style w:type="paragraph" w:styleId="701">
    <w:name w:val="Heading 5"/>
    <w:basedOn w:val="871"/>
    <w:next w:val="871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2">
    <w:name w:val="Heading 5 Char"/>
    <w:link w:val="701"/>
    <w:uiPriority w:val="9"/>
    <w:rPr>
      <w:rFonts w:ascii="Arial" w:hAnsi="Arial" w:eastAsia="Arial" w:cs="Arial"/>
      <w:b/>
      <w:bCs/>
      <w:sz w:val="24"/>
      <w:szCs w:val="24"/>
    </w:rPr>
  </w:style>
  <w:style w:type="paragraph" w:styleId="703">
    <w:name w:val="Heading 6"/>
    <w:basedOn w:val="871"/>
    <w:next w:val="871"/>
    <w:link w:val="70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4">
    <w:name w:val="Heading 6 Char"/>
    <w:link w:val="703"/>
    <w:uiPriority w:val="9"/>
    <w:rPr>
      <w:rFonts w:ascii="Arial" w:hAnsi="Arial" w:eastAsia="Arial" w:cs="Arial"/>
      <w:b/>
      <w:bCs/>
      <w:sz w:val="22"/>
      <w:szCs w:val="22"/>
    </w:rPr>
  </w:style>
  <w:style w:type="paragraph" w:styleId="705">
    <w:name w:val="Heading 7"/>
    <w:basedOn w:val="871"/>
    <w:next w:val="871"/>
    <w:link w:val="70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6">
    <w:name w:val="Heading 7 Char"/>
    <w:link w:val="7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7">
    <w:name w:val="Heading 8"/>
    <w:basedOn w:val="871"/>
    <w:next w:val="871"/>
    <w:link w:val="70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8">
    <w:name w:val="Heading 8 Char"/>
    <w:link w:val="707"/>
    <w:uiPriority w:val="9"/>
    <w:rPr>
      <w:rFonts w:ascii="Arial" w:hAnsi="Arial" w:eastAsia="Arial" w:cs="Arial"/>
      <w:i/>
      <w:iCs/>
      <w:sz w:val="22"/>
      <w:szCs w:val="22"/>
    </w:rPr>
  </w:style>
  <w:style w:type="paragraph" w:styleId="709">
    <w:name w:val="Heading 9"/>
    <w:basedOn w:val="871"/>
    <w:next w:val="871"/>
    <w:link w:val="71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0">
    <w:name w:val="Heading 9 Char"/>
    <w:link w:val="709"/>
    <w:uiPriority w:val="9"/>
    <w:rPr>
      <w:rFonts w:ascii="Arial" w:hAnsi="Arial" w:eastAsia="Arial" w:cs="Arial"/>
      <w:i/>
      <w:iCs/>
      <w:sz w:val="21"/>
      <w:szCs w:val="21"/>
    </w:rPr>
  </w:style>
  <w:style w:type="paragraph" w:styleId="711">
    <w:name w:val="List Paragraph"/>
    <w:basedOn w:val="871"/>
    <w:uiPriority w:val="34"/>
    <w:qFormat/>
    <w:pPr>
      <w:contextualSpacing/>
      <w:ind w:left="720"/>
    </w:pPr>
  </w:style>
  <w:style w:type="paragraph" w:styleId="712">
    <w:name w:val="No Spacing"/>
    <w:uiPriority w:val="1"/>
    <w:qFormat/>
    <w:pPr>
      <w:spacing w:before="0" w:after="0" w:line="240" w:lineRule="auto"/>
    </w:pPr>
  </w:style>
  <w:style w:type="paragraph" w:styleId="713">
    <w:name w:val="Title"/>
    <w:basedOn w:val="871"/>
    <w:next w:val="871"/>
    <w:link w:val="71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4">
    <w:name w:val="Title Char"/>
    <w:link w:val="713"/>
    <w:uiPriority w:val="10"/>
    <w:rPr>
      <w:sz w:val="48"/>
      <w:szCs w:val="48"/>
    </w:rPr>
  </w:style>
  <w:style w:type="paragraph" w:styleId="715">
    <w:name w:val="Subtitle"/>
    <w:basedOn w:val="871"/>
    <w:next w:val="871"/>
    <w:link w:val="716"/>
    <w:uiPriority w:val="11"/>
    <w:qFormat/>
    <w:pPr>
      <w:spacing w:before="200" w:after="200"/>
    </w:pPr>
    <w:rPr>
      <w:sz w:val="24"/>
      <w:szCs w:val="24"/>
    </w:rPr>
  </w:style>
  <w:style w:type="character" w:styleId="716">
    <w:name w:val="Subtitle Char"/>
    <w:link w:val="715"/>
    <w:uiPriority w:val="11"/>
    <w:rPr>
      <w:sz w:val="24"/>
      <w:szCs w:val="24"/>
    </w:rPr>
  </w:style>
  <w:style w:type="paragraph" w:styleId="717">
    <w:name w:val="Quote"/>
    <w:basedOn w:val="871"/>
    <w:next w:val="871"/>
    <w:link w:val="718"/>
    <w:uiPriority w:val="29"/>
    <w:qFormat/>
    <w:pPr>
      <w:ind w:left="720" w:right="720"/>
    </w:pPr>
    <w:rPr>
      <w:i/>
    </w:rPr>
  </w:style>
  <w:style w:type="character" w:styleId="718">
    <w:name w:val="Quote Char"/>
    <w:link w:val="717"/>
    <w:uiPriority w:val="29"/>
    <w:rPr>
      <w:i/>
    </w:rPr>
  </w:style>
  <w:style w:type="paragraph" w:styleId="719">
    <w:name w:val="Intense Quote"/>
    <w:basedOn w:val="871"/>
    <w:next w:val="871"/>
    <w:link w:val="72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0">
    <w:name w:val="Intense Quote Char"/>
    <w:link w:val="719"/>
    <w:uiPriority w:val="30"/>
    <w:rPr>
      <w:i/>
    </w:rPr>
  </w:style>
  <w:style w:type="paragraph" w:styleId="721">
    <w:name w:val="Header"/>
    <w:basedOn w:val="871"/>
    <w:link w:val="72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2">
    <w:name w:val="Header Char"/>
    <w:link w:val="721"/>
    <w:uiPriority w:val="99"/>
  </w:style>
  <w:style w:type="paragraph" w:styleId="723">
    <w:name w:val="Footer"/>
    <w:basedOn w:val="871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4">
    <w:name w:val="Footer Char"/>
    <w:link w:val="723"/>
    <w:uiPriority w:val="99"/>
  </w:style>
  <w:style w:type="paragraph" w:styleId="725">
    <w:name w:val="Caption"/>
    <w:basedOn w:val="871"/>
    <w:next w:val="871"/>
    <w:link w:val="7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6">
    <w:name w:val="Caption Char"/>
    <w:link w:val="725"/>
    <w:uiPriority w:val="35"/>
    <w:rPr>
      <w:b/>
      <w:bCs/>
      <w:color w:val="4f81bd" w:themeColor="accent1"/>
      <w:sz w:val="18"/>
      <w:szCs w:val="18"/>
    </w:rPr>
  </w:style>
  <w:style w:type="table" w:styleId="72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3">
    <w:name w:val="Hyperlink"/>
    <w:uiPriority w:val="99"/>
    <w:unhideWhenUsed/>
    <w:rPr>
      <w:color w:val="0000ff" w:themeColor="hyperlink"/>
      <w:u w:val="single"/>
    </w:rPr>
  </w:style>
  <w:style w:type="paragraph" w:styleId="854">
    <w:name w:val="footnote text"/>
    <w:basedOn w:val="871"/>
    <w:link w:val="855"/>
    <w:uiPriority w:val="99"/>
    <w:semiHidden/>
    <w:unhideWhenUsed/>
    <w:pPr>
      <w:spacing w:after="40" w:line="240" w:lineRule="auto"/>
    </w:pPr>
    <w:rPr>
      <w:sz w:val="18"/>
    </w:rPr>
  </w:style>
  <w:style w:type="character" w:styleId="855">
    <w:name w:val="Footnote Text Char"/>
    <w:link w:val="854"/>
    <w:uiPriority w:val="99"/>
    <w:rPr>
      <w:sz w:val="18"/>
    </w:rPr>
  </w:style>
  <w:style w:type="character" w:styleId="856">
    <w:name w:val="footnote reference"/>
    <w:uiPriority w:val="99"/>
    <w:unhideWhenUsed/>
    <w:rPr>
      <w:vertAlign w:val="superscript"/>
    </w:rPr>
  </w:style>
  <w:style w:type="paragraph" w:styleId="857">
    <w:name w:val="endnote text"/>
    <w:basedOn w:val="871"/>
    <w:link w:val="858"/>
    <w:uiPriority w:val="99"/>
    <w:semiHidden/>
    <w:unhideWhenUsed/>
    <w:pPr>
      <w:spacing w:after="0" w:line="240" w:lineRule="auto"/>
    </w:pPr>
    <w:rPr>
      <w:sz w:val="20"/>
    </w:rPr>
  </w:style>
  <w:style w:type="character" w:styleId="858">
    <w:name w:val="Endnote Text Char"/>
    <w:link w:val="857"/>
    <w:uiPriority w:val="99"/>
    <w:rPr>
      <w:sz w:val="20"/>
    </w:rPr>
  </w:style>
  <w:style w:type="character" w:styleId="859">
    <w:name w:val="endnote reference"/>
    <w:uiPriority w:val="99"/>
    <w:semiHidden/>
    <w:unhideWhenUsed/>
    <w:rPr>
      <w:vertAlign w:val="superscript"/>
    </w:rPr>
  </w:style>
  <w:style w:type="paragraph" w:styleId="860">
    <w:name w:val="toc 1"/>
    <w:basedOn w:val="871"/>
    <w:next w:val="871"/>
    <w:uiPriority w:val="39"/>
    <w:unhideWhenUsed/>
    <w:pPr>
      <w:ind w:left="0" w:right="0" w:firstLine="0"/>
      <w:spacing w:after="57"/>
    </w:pPr>
  </w:style>
  <w:style w:type="paragraph" w:styleId="861">
    <w:name w:val="toc 2"/>
    <w:basedOn w:val="871"/>
    <w:next w:val="871"/>
    <w:uiPriority w:val="39"/>
    <w:unhideWhenUsed/>
    <w:pPr>
      <w:ind w:left="283" w:right="0" w:firstLine="0"/>
      <w:spacing w:after="57"/>
    </w:pPr>
  </w:style>
  <w:style w:type="paragraph" w:styleId="862">
    <w:name w:val="toc 3"/>
    <w:basedOn w:val="871"/>
    <w:next w:val="871"/>
    <w:uiPriority w:val="39"/>
    <w:unhideWhenUsed/>
    <w:pPr>
      <w:ind w:left="567" w:right="0" w:firstLine="0"/>
      <w:spacing w:after="57"/>
    </w:pPr>
  </w:style>
  <w:style w:type="paragraph" w:styleId="863">
    <w:name w:val="toc 4"/>
    <w:basedOn w:val="871"/>
    <w:next w:val="871"/>
    <w:uiPriority w:val="39"/>
    <w:unhideWhenUsed/>
    <w:pPr>
      <w:ind w:left="850" w:right="0" w:firstLine="0"/>
      <w:spacing w:after="57"/>
    </w:pPr>
  </w:style>
  <w:style w:type="paragraph" w:styleId="864">
    <w:name w:val="toc 5"/>
    <w:basedOn w:val="871"/>
    <w:next w:val="871"/>
    <w:uiPriority w:val="39"/>
    <w:unhideWhenUsed/>
    <w:pPr>
      <w:ind w:left="1134" w:right="0" w:firstLine="0"/>
      <w:spacing w:after="57"/>
    </w:pPr>
  </w:style>
  <w:style w:type="paragraph" w:styleId="865">
    <w:name w:val="toc 6"/>
    <w:basedOn w:val="871"/>
    <w:next w:val="871"/>
    <w:uiPriority w:val="39"/>
    <w:unhideWhenUsed/>
    <w:pPr>
      <w:ind w:left="1417" w:right="0" w:firstLine="0"/>
      <w:spacing w:after="57"/>
    </w:pPr>
  </w:style>
  <w:style w:type="paragraph" w:styleId="866">
    <w:name w:val="toc 7"/>
    <w:basedOn w:val="871"/>
    <w:next w:val="871"/>
    <w:uiPriority w:val="39"/>
    <w:unhideWhenUsed/>
    <w:pPr>
      <w:ind w:left="1701" w:right="0" w:firstLine="0"/>
      <w:spacing w:after="57"/>
    </w:pPr>
  </w:style>
  <w:style w:type="paragraph" w:styleId="867">
    <w:name w:val="toc 8"/>
    <w:basedOn w:val="871"/>
    <w:next w:val="871"/>
    <w:uiPriority w:val="39"/>
    <w:unhideWhenUsed/>
    <w:pPr>
      <w:ind w:left="1984" w:right="0" w:firstLine="0"/>
      <w:spacing w:after="57"/>
    </w:pPr>
  </w:style>
  <w:style w:type="paragraph" w:styleId="868">
    <w:name w:val="toc 9"/>
    <w:basedOn w:val="871"/>
    <w:next w:val="871"/>
    <w:uiPriority w:val="39"/>
    <w:unhideWhenUsed/>
    <w:pPr>
      <w:ind w:left="2268" w:right="0" w:firstLine="0"/>
      <w:spacing w:after="57"/>
    </w:pPr>
  </w:style>
  <w:style w:type="paragraph" w:styleId="869">
    <w:name w:val="TOC Heading"/>
    <w:uiPriority w:val="39"/>
    <w:unhideWhenUsed/>
  </w:style>
  <w:style w:type="paragraph" w:styleId="870">
    <w:name w:val="table of figures"/>
    <w:basedOn w:val="871"/>
    <w:next w:val="871"/>
    <w:uiPriority w:val="99"/>
    <w:unhideWhenUsed/>
    <w:pPr>
      <w:spacing w:after="0" w:afterAutospacing="0"/>
    </w:pPr>
  </w:style>
  <w:style w:type="paragraph" w:styleId="871" w:default="1">
    <w:name w:val="Normal"/>
    <w:next w:val="871"/>
    <w:link w:val="871"/>
    <w:qFormat/>
    <w:rPr>
      <w:sz w:val="24"/>
      <w:szCs w:val="24"/>
      <w:lang w:val="ru-RU" w:eastAsia="ru-RU" w:bidi="ar-SA"/>
    </w:rPr>
  </w:style>
  <w:style w:type="paragraph" w:styleId="872">
    <w:name w:val="Заголовок 2"/>
    <w:basedOn w:val="871"/>
    <w:next w:val="871"/>
    <w:link w:val="871"/>
    <w:qFormat/>
    <w:pPr>
      <w:jc w:val="center"/>
      <w:keepNext/>
      <w:outlineLvl w:val="1"/>
    </w:pPr>
    <w:rPr>
      <w:sz w:val="36"/>
      <w:szCs w:val="20"/>
    </w:rPr>
  </w:style>
  <w:style w:type="paragraph" w:styleId="873">
    <w:name w:val="Заголовок 3"/>
    <w:basedOn w:val="871"/>
    <w:next w:val="871"/>
    <w:link w:val="871"/>
    <w:qFormat/>
    <w:pPr>
      <w:jc w:val="center"/>
      <w:keepNext/>
      <w:spacing w:line="360" w:lineRule="auto"/>
      <w:outlineLvl w:val="2"/>
    </w:pPr>
    <w:rPr>
      <w:b/>
      <w:sz w:val="26"/>
      <w:szCs w:val="20"/>
    </w:rPr>
  </w:style>
  <w:style w:type="paragraph" w:styleId="874">
    <w:name w:val="Заголовок 4"/>
    <w:basedOn w:val="871"/>
    <w:next w:val="871"/>
    <w:link w:val="886"/>
    <w:qFormat/>
    <w:pPr>
      <w:keepNext/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character" w:styleId="875">
    <w:name w:val="Основной шрифт абзаца"/>
    <w:next w:val="875"/>
    <w:link w:val="871"/>
    <w:uiPriority w:val="1"/>
    <w:unhideWhenUsed/>
  </w:style>
  <w:style w:type="table" w:styleId="876">
    <w:name w:val="Обычная таблица"/>
    <w:next w:val="876"/>
    <w:link w:val="871"/>
    <w:uiPriority w:val="99"/>
    <w:semiHidden/>
    <w:unhideWhenUsed/>
    <w:qFormat/>
    <w:tblPr/>
  </w:style>
  <w:style w:type="numbering" w:styleId="877">
    <w:name w:val="Нет списка"/>
    <w:next w:val="877"/>
    <w:link w:val="871"/>
    <w:uiPriority w:val="99"/>
    <w:semiHidden/>
    <w:unhideWhenUsed/>
  </w:style>
  <w:style w:type="table" w:styleId="878">
    <w:name w:val="Сетка таблицы"/>
    <w:basedOn w:val="876"/>
    <w:next w:val="878"/>
    <w:link w:val="871"/>
    <w:tblPr/>
  </w:style>
  <w:style w:type="paragraph" w:styleId="879">
    <w:name w:val="Основной текст"/>
    <w:basedOn w:val="871"/>
    <w:next w:val="879"/>
    <w:link w:val="887"/>
    <w:pPr>
      <w:jc w:val="both"/>
      <w:spacing w:line="360" w:lineRule="auto"/>
      <w:tabs>
        <w:tab w:val="left" w:pos="567" w:leader="none"/>
      </w:tabs>
    </w:pPr>
    <w:rPr>
      <w:szCs w:val="20"/>
      <w:lang w:val="en-US" w:eastAsia="en-US"/>
    </w:rPr>
  </w:style>
  <w:style w:type="paragraph" w:styleId="880">
    <w:name w:val="Верхний колонтитул"/>
    <w:basedOn w:val="871"/>
    <w:next w:val="880"/>
    <w:link w:val="885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81">
    <w:name w:val="Номер страницы"/>
    <w:basedOn w:val="875"/>
    <w:next w:val="881"/>
    <w:link w:val="871"/>
  </w:style>
  <w:style w:type="paragraph" w:styleId="882">
    <w:name w:val="Нижний колонтитул"/>
    <w:basedOn w:val="871"/>
    <w:next w:val="882"/>
    <w:link w:val="871"/>
    <w:pPr>
      <w:tabs>
        <w:tab w:val="center" w:pos="4677" w:leader="none"/>
        <w:tab w:val="right" w:pos="9355" w:leader="none"/>
      </w:tabs>
    </w:pPr>
  </w:style>
  <w:style w:type="paragraph" w:styleId="883">
    <w:name w:val="Текст выноски"/>
    <w:basedOn w:val="871"/>
    <w:next w:val="883"/>
    <w:link w:val="884"/>
    <w:rPr>
      <w:rFonts w:ascii="Tahoma" w:hAnsi="Tahoma"/>
      <w:sz w:val="16"/>
      <w:szCs w:val="16"/>
      <w:lang w:val="en-US" w:eastAsia="en-US"/>
    </w:rPr>
  </w:style>
  <w:style w:type="character" w:styleId="884">
    <w:name w:val="Текст выноски Знак"/>
    <w:next w:val="884"/>
    <w:link w:val="883"/>
    <w:rPr>
      <w:rFonts w:ascii="Tahoma" w:hAnsi="Tahoma" w:cs="Tahoma"/>
      <w:sz w:val="16"/>
      <w:szCs w:val="16"/>
    </w:rPr>
  </w:style>
  <w:style w:type="character" w:styleId="885">
    <w:name w:val="Верхний колонтитул Знак"/>
    <w:next w:val="885"/>
    <w:link w:val="880"/>
    <w:uiPriority w:val="99"/>
    <w:rPr>
      <w:sz w:val="24"/>
      <w:szCs w:val="24"/>
    </w:rPr>
  </w:style>
  <w:style w:type="character" w:styleId="886">
    <w:name w:val="Заголовок 4 Знак"/>
    <w:next w:val="886"/>
    <w:link w:val="874"/>
    <w:rPr>
      <w:b/>
      <w:bCs/>
      <w:sz w:val="28"/>
      <w:szCs w:val="28"/>
    </w:rPr>
  </w:style>
  <w:style w:type="character" w:styleId="887">
    <w:name w:val="Основной текст Знак"/>
    <w:next w:val="887"/>
    <w:link w:val="879"/>
    <w:rPr>
      <w:sz w:val="24"/>
    </w:rPr>
  </w:style>
  <w:style w:type="character" w:styleId="888">
    <w:name w:val="fontstyle01"/>
    <w:next w:val="888"/>
    <w:link w:val="871"/>
    <w:rPr>
      <w:rFonts w:ascii="TimesNewRomanPSMT" w:hAnsi="TimesNewRomanPSMT"/>
      <w:color w:val="000000"/>
      <w:sz w:val="20"/>
      <w:szCs w:val="20"/>
    </w:rPr>
  </w:style>
  <w:style w:type="character" w:styleId="889" w:default="1">
    <w:name w:val="Default Paragraph Font"/>
    <w:uiPriority w:val="1"/>
    <w:semiHidden/>
    <w:unhideWhenUsed/>
  </w:style>
  <w:style w:type="numbering" w:styleId="890" w:default="1">
    <w:name w:val="No List"/>
    <w:uiPriority w:val="99"/>
    <w:semiHidden/>
    <w:unhideWhenUsed/>
  </w:style>
  <w:style w:type="table" w:styleId="89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KUMI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chernetskaya</cp:lastModifiedBy>
  <cp:revision>13</cp:revision>
  <dcterms:created xsi:type="dcterms:W3CDTF">2024-06-19T05:05:00Z</dcterms:created>
  <dcterms:modified xsi:type="dcterms:W3CDTF">2026-07-30T01:05:21Z</dcterms:modified>
  <cp:version>983040</cp:version>
</cp:coreProperties>
</file>